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1AA" w:rsidRPr="006041AA" w:rsidRDefault="006041AA" w:rsidP="006041AA">
      <w:pPr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6041AA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ПАМЯТКА ДЛЯ РОДИТЕЛЕЙ «АВТОРИТЕТ – ОСНОВА ВОСПИТАНИЯ»</w:t>
      </w:r>
    </w:p>
    <w:p w:rsidR="006041AA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 xml:space="preserve">1) Требовательное отношение к себе – основа авторитета родителей. У взрослых не должно быть расхождения между словом и делом. </w:t>
      </w:r>
    </w:p>
    <w:p w:rsidR="006041AA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 xml:space="preserve">2) Основанием авторитета является жизнь и работа родителей, их общественные дела, поведение, отношение к окружающим, ответственность за воспитание детей перед обществом, перед самими собой. </w:t>
      </w:r>
    </w:p>
    <w:p w:rsidR="006041AA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 xml:space="preserve">3) Важно создавать эмоционально положительную атмосферу в семье, соблюдать педагогический такт в отношениях друг с другом, с детьми. </w:t>
      </w:r>
    </w:p>
    <w:p w:rsidR="006041AA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>4) Благоприятная атмосфера семейных отношений создается тогда, когда родители с уважением относятся к проблемам своих детей и их друзьям.</w:t>
      </w:r>
    </w:p>
    <w:p w:rsidR="006041AA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 xml:space="preserve"> 5) Необходимо по возможности чаще проводить интересные семейные досуги, где ребенку с неожиданной стороны раскрываются взрослые члены семьи: отец и мать предстают веселыми, остроумными, интересными людьми. </w:t>
      </w:r>
    </w:p>
    <w:p w:rsidR="006041AA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 xml:space="preserve">6) Духовное общение с детьми – одно из условий поддержания авторитета родителей. При этом важно содержательное общение родителей с ребенком: чтение детских книг, разнообразные совместные занятия и игры, приобщение малыша к полезным увлечениям отца или матери (занятиям спортом, рукоделием, художественной самодеятельностью, коллекционированием и др.). </w:t>
      </w:r>
    </w:p>
    <w:p w:rsidR="006041AA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>7) Важно проявлять терпение и такт, отвечая на детские вопросы.</w:t>
      </w:r>
    </w:p>
    <w:p w:rsidR="006041AA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 xml:space="preserve"> 8) Доверительные отношения между взрослыми и детьми устанавливаются и в тех случаях, когда родители умеют признаться в своих ошибках. </w:t>
      </w:r>
    </w:p>
    <w:p w:rsidR="006041AA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 xml:space="preserve">9) </w:t>
      </w:r>
      <w:proofErr w:type="gramStart"/>
      <w:r w:rsidRPr="006041A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41AA">
        <w:rPr>
          <w:rFonts w:ascii="Times New Roman" w:hAnsi="Times New Roman" w:cs="Times New Roman"/>
          <w:sz w:val="28"/>
          <w:szCs w:val="28"/>
        </w:rPr>
        <w:t xml:space="preserve"> обещаниями родители должны быть особенно осторожными. Невыполнение обещанного необходимо тщательно обосновать. Не следует допускать обещаний, которые невозможно выполнить. </w:t>
      </w:r>
    </w:p>
    <w:p w:rsidR="00A527A0" w:rsidRPr="006041AA" w:rsidRDefault="006041AA" w:rsidP="006041A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041AA">
        <w:rPr>
          <w:rFonts w:ascii="Times New Roman" w:hAnsi="Times New Roman" w:cs="Times New Roman"/>
          <w:sz w:val="28"/>
          <w:szCs w:val="28"/>
        </w:rPr>
        <w:t>10) Детям нельзя говорить неправду. Фальшь в словах отца или матери ребенок тонко чувствует.</w:t>
      </w:r>
      <w:bookmarkStart w:id="0" w:name="_GoBack"/>
      <w:bookmarkEnd w:id="0"/>
    </w:p>
    <w:sectPr w:rsidR="00A527A0" w:rsidRPr="00604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AA"/>
    <w:rsid w:val="006041AA"/>
    <w:rsid w:val="00A5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CD83"/>
  <w15:chartTrackingRefBased/>
  <w15:docId w15:val="{45A85025-6635-4108-9847-95AADE823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2021-10-01T01:14:00Z</dcterms:created>
  <dcterms:modified xsi:type="dcterms:W3CDTF">2021-10-01T01:16:00Z</dcterms:modified>
</cp:coreProperties>
</file>